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00A1" w:rsidRDefault="009900A1" w:rsidP="009900A1">
      <w:pPr>
        <w:keepNext/>
        <w:spacing w:after="0" w:line="240" w:lineRule="auto"/>
        <w:jc w:val="right"/>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Anexă</w:t>
      </w:r>
    </w:p>
    <w:p w:rsidR="009900A1" w:rsidRDefault="009900A1" w:rsidP="009900A1">
      <w:pPr>
        <w:keepNext/>
        <w:spacing w:after="0" w:line="240" w:lineRule="auto"/>
        <w:jc w:val="center"/>
        <w:rPr>
          <w:rFonts w:ascii="Times New Roman" w:eastAsia="MS Mincho" w:hAnsi="Times New Roman" w:cs="Times New Roman"/>
          <w:b/>
          <w:kern w:val="0"/>
          <w:sz w:val="24"/>
          <w:szCs w:val="24"/>
          <w14:ligatures w14:val="none"/>
        </w:rPr>
      </w:pPr>
    </w:p>
    <w:p w:rsidR="009900A1" w:rsidRPr="0057353B" w:rsidRDefault="009900A1" w:rsidP="009900A1">
      <w:pPr>
        <w:keepNext/>
        <w:spacing w:after="0" w:line="240" w:lineRule="auto"/>
        <w:jc w:val="center"/>
        <w:rPr>
          <w:rFonts w:ascii="Times New Roman" w:eastAsia="MS Mincho" w:hAnsi="Times New Roman" w:cs="Times New Roman"/>
          <w:b/>
          <w:kern w:val="0"/>
          <w:sz w:val="24"/>
          <w:szCs w:val="24"/>
          <w:lang w:val="en-US"/>
          <w14:ligatures w14:val="none"/>
        </w:rPr>
      </w:pPr>
      <w:r w:rsidRPr="0057353B">
        <w:rPr>
          <w:rFonts w:ascii="Times New Roman" w:eastAsia="MS Mincho" w:hAnsi="Times New Roman" w:cs="Times New Roman"/>
          <w:b/>
          <w:kern w:val="0"/>
          <w:sz w:val="24"/>
          <w:szCs w:val="24"/>
          <w14:ligatures w14:val="none"/>
        </w:rPr>
        <w:t>FORMULAR DE RAPORTARE* PRIVIND ÎNCĂLCĂRI ALE LEGII (caracter orientativ)</w:t>
      </w: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098"/>
        <w:gridCol w:w="4913"/>
      </w:tblGrid>
      <w:tr w:rsidR="009900A1" w:rsidRPr="0057353B" w:rsidTr="00A90D2F">
        <w:tc>
          <w:tcPr>
            <w:tcW w:w="84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Nr.crt.</w:t>
            </w:r>
          </w:p>
        </w:tc>
        <w:tc>
          <w:tcPr>
            <w:tcW w:w="9011" w:type="dxa"/>
            <w:gridSpan w:val="2"/>
            <w:shd w:val="clear" w:color="auto" w:fill="auto"/>
          </w:tcPr>
          <w:p w:rsidR="009900A1" w:rsidRPr="0057353B" w:rsidRDefault="009900A1" w:rsidP="00A90D2F">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57353B">
              <w:rPr>
                <w:rFonts w:ascii="Times New Roman" w:eastAsia="Calibri" w:hAnsi="Times New Roman" w:cs="Times New Roman"/>
                <w:b/>
                <w:bCs/>
                <w:kern w:val="0"/>
                <w:sz w:val="24"/>
                <w:szCs w:val="24"/>
                <w14:ligatures w14:val="none"/>
              </w:rPr>
              <w:t>Date de identificare</w:t>
            </w: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Nume</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Prenume</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Adresă de corespondență</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Email</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Număr de telefon</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Modalitatea de corespondență preferată</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Poștă la adresa de corespondență/e</w:t>
            </w:r>
            <w:r>
              <w:rPr>
                <w:rFonts w:ascii="Times New Roman" w:eastAsia="Calibri" w:hAnsi="Times New Roman" w:cs="Times New Roman"/>
                <w:kern w:val="0"/>
                <w:sz w:val="24"/>
                <w:szCs w:val="24"/>
                <w14:ligatures w14:val="none"/>
              </w:rPr>
              <w:t>-</w:t>
            </w:r>
            <w:r w:rsidRPr="0057353B">
              <w:rPr>
                <w:rFonts w:ascii="Times New Roman" w:eastAsia="Calibri" w:hAnsi="Times New Roman" w:cs="Times New Roman"/>
                <w:kern w:val="0"/>
                <w:sz w:val="24"/>
                <w:szCs w:val="24"/>
                <w14:ligatures w14:val="none"/>
              </w:rPr>
              <w:t>mail/telefon/ nu doresc să fiu contactat</w:t>
            </w: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Doriți să fiți informat cu privire la înregistrarea raportării? (conform Legii nr.361/2022 art.10 alin.(1) lit.e))</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9854" w:type="dxa"/>
            <w:gridSpan w:val="3"/>
            <w:shd w:val="clear" w:color="auto" w:fill="auto"/>
          </w:tcPr>
          <w:p w:rsidR="009900A1" w:rsidRPr="0057353B" w:rsidRDefault="009900A1" w:rsidP="00A90D2F">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57353B">
              <w:rPr>
                <w:rFonts w:ascii="Times New Roman" w:eastAsia="Calibri" w:hAnsi="Times New Roman" w:cs="Times New Roman"/>
                <w:b/>
                <w:bCs/>
                <w:kern w:val="0"/>
                <w:sz w:val="24"/>
                <w:szCs w:val="24"/>
                <w14:ligatures w14:val="none"/>
              </w:rPr>
              <w:t>Conținutul raportării**</w:t>
            </w: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Persoanele vizate (dacă sunt cunoscute)</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Persoane care pot confirma întâmplările</w:t>
            </w:r>
          </w:p>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/faptele semnalate (dacă există)</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Contextul profesional în care au fost obținute informațiile***:</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Încălcarea legii este în curs de desfășurare:</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Da/Nu</w:t>
            </w: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Descrierea detaliată a faptei susceptibilă a constitui o încălcare a legii</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Ce legi/ordine/hotărâri/regulamente au fost încălcate (dacă sunt cunoscute)</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Menționați documente care pot fi verificate în cadrul acțiunilor subsecvente</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9900A1" w:rsidRPr="0057353B" w:rsidTr="00A90D2F">
        <w:tc>
          <w:tcPr>
            <w:tcW w:w="843" w:type="dxa"/>
            <w:shd w:val="clear" w:color="auto" w:fill="auto"/>
          </w:tcPr>
          <w:p w:rsidR="009900A1" w:rsidRPr="0057353B" w:rsidRDefault="009900A1" w:rsidP="009900A1">
            <w:pPr>
              <w:numPr>
                <w:ilvl w:val="0"/>
                <w:numId w:val="1"/>
              </w:num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098"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57353B">
              <w:rPr>
                <w:rFonts w:ascii="Times New Roman" w:eastAsia="Calibri" w:hAnsi="Times New Roman" w:cs="Times New Roman"/>
                <w:kern w:val="0"/>
                <w:sz w:val="24"/>
                <w:szCs w:val="24"/>
                <w14:ligatures w14:val="none"/>
              </w:rPr>
              <w:t>Probe anexate în susținerea raportării</w:t>
            </w:r>
          </w:p>
        </w:tc>
        <w:tc>
          <w:tcPr>
            <w:tcW w:w="4913" w:type="dxa"/>
            <w:shd w:val="clear" w:color="auto" w:fill="auto"/>
          </w:tcPr>
          <w:p w:rsidR="009900A1" w:rsidRPr="0057353B" w:rsidRDefault="009900A1" w:rsidP="00A90D2F">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bl>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r w:rsidRPr="0057353B">
        <w:rPr>
          <w:rFonts w:ascii="Times New Roman" w:eastAsia="Times New Roman" w:hAnsi="Times New Roman" w:cs="Times New Roman"/>
          <w:b/>
          <w:bCs/>
          <w:kern w:val="0"/>
          <w:sz w:val="24"/>
          <w:szCs w:val="24"/>
          <w:lang w:val="en-AU"/>
          <w14:ligatures w14:val="none"/>
        </w:rPr>
        <w:t>Data:</w:t>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r w:rsidRPr="0057353B">
        <w:rPr>
          <w:rFonts w:ascii="Times New Roman" w:eastAsia="Times New Roman" w:hAnsi="Times New Roman" w:cs="Times New Roman"/>
          <w:b/>
          <w:bCs/>
          <w:kern w:val="0"/>
          <w:sz w:val="24"/>
          <w:szCs w:val="24"/>
          <w:lang w:val="en-AU"/>
          <w14:ligatures w14:val="none"/>
        </w:rPr>
        <w:tab/>
      </w:r>
      <w:proofErr w:type="spellStart"/>
      <w:r w:rsidRPr="0057353B">
        <w:rPr>
          <w:rFonts w:ascii="Times New Roman" w:eastAsia="Times New Roman" w:hAnsi="Times New Roman" w:cs="Times New Roman"/>
          <w:b/>
          <w:bCs/>
          <w:kern w:val="0"/>
          <w:sz w:val="24"/>
          <w:szCs w:val="24"/>
          <w:lang w:val="en-AU"/>
          <w14:ligatures w14:val="none"/>
        </w:rPr>
        <w:t>Semnătura</w:t>
      </w:r>
      <w:proofErr w:type="spellEnd"/>
      <w:r w:rsidRPr="0057353B">
        <w:rPr>
          <w:rFonts w:ascii="Times New Roman" w:eastAsia="Times New Roman" w:hAnsi="Times New Roman" w:cs="Times New Roman"/>
          <w:b/>
          <w:bCs/>
          <w:kern w:val="0"/>
          <w:sz w:val="24"/>
          <w:szCs w:val="24"/>
          <w:lang w:val="en-AU"/>
          <w14:ligatures w14:val="none"/>
        </w:rPr>
        <w:t>:</w:t>
      </w: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i/>
          <w:iCs/>
          <w:kern w:val="0"/>
          <w:sz w:val="24"/>
          <w:szCs w:val="24"/>
          <w:u w:val="single"/>
          <w14:ligatures w14:val="none"/>
        </w:rPr>
      </w:pPr>
      <w:r w:rsidRPr="0057353B">
        <w:rPr>
          <w:rFonts w:ascii="Times New Roman" w:eastAsia="Times New Roman" w:hAnsi="Times New Roman" w:cs="Times New Roman"/>
          <w:b/>
          <w:bCs/>
          <w:i/>
          <w:iCs/>
          <w:kern w:val="0"/>
          <w:sz w:val="24"/>
          <w:szCs w:val="24"/>
          <w:u w:val="single"/>
          <w14:ligatures w14:val="none"/>
        </w:rPr>
        <w:t>Notă:</w:t>
      </w:r>
    </w:p>
    <w:p w:rsidR="009900A1" w:rsidRPr="0057353B" w:rsidRDefault="009900A1" w:rsidP="009900A1">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57353B">
        <w:rPr>
          <w:rFonts w:ascii="Times New Roman" w:eastAsia="Times New Roman" w:hAnsi="Times New Roman" w:cs="Times New Roman"/>
          <w:i/>
          <w:iCs/>
          <w:kern w:val="0"/>
          <w:sz w:val="24"/>
          <w:szCs w:val="24"/>
          <w14:ligatures w14:val="none"/>
        </w:rPr>
        <w:t>* Raportarea se face în scris, pe suport hârtie sau în format electronic, sau prin întâlnire față în față, la cererea avertizorului în interes public. Indiferent de forma aleasă de a transmite o raportare, este obligatoriu să fie urmată prezenta structură.</w:t>
      </w:r>
    </w:p>
    <w:p w:rsidR="009900A1" w:rsidRPr="0057353B" w:rsidRDefault="009900A1" w:rsidP="009900A1">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57353B">
        <w:rPr>
          <w:rFonts w:ascii="Times New Roman" w:eastAsia="Times New Roman" w:hAnsi="Times New Roman" w:cs="Times New Roman"/>
          <w:i/>
          <w:iCs/>
          <w:kern w:val="0"/>
          <w:sz w:val="24"/>
          <w:szCs w:val="24"/>
          <w14:ligatures w14:val="none"/>
        </w:rPr>
        <w:t>**Pentru raportările anonime, se va completa doar - ”Conținutul raportării”. Raportarea care nu cuprinde numele, prenumele, datele de contact valide sau semnătura avertizorului în interes public se examinează și se soluționează în măsura în care conține indicii referitoare la încălcări ale legii – similar raportărilor anonime.</w:t>
      </w:r>
    </w:p>
    <w:p w:rsidR="009900A1" w:rsidRDefault="009900A1" w:rsidP="009900A1">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57353B">
        <w:rPr>
          <w:rFonts w:ascii="Times New Roman" w:eastAsia="Times New Roman" w:hAnsi="Times New Roman" w:cs="Times New Roman"/>
          <w:i/>
          <w:iCs/>
          <w:kern w:val="0"/>
          <w:sz w:val="24"/>
          <w:szCs w:val="24"/>
          <w14:ligatures w14:val="none"/>
        </w:rPr>
        <w:t xml:space="preserve">***Încălcări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de la Legea nr. 361/2022,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w:t>
      </w:r>
      <w:r w:rsidRPr="0057353B">
        <w:rPr>
          <w:rFonts w:ascii="Times New Roman" w:eastAsia="Times New Roman" w:hAnsi="Times New Roman" w:cs="Times New Roman"/>
          <w:i/>
          <w:iCs/>
          <w:kern w:val="0"/>
          <w:sz w:val="24"/>
          <w:szCs w:val="24"/>
          <w14:ligatures w14:val="none"/>
        </w:rPr>
        <w:lastRenderedPageBreak/>
        <w:t>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p w:rsidR="009900A1" w:rsidRPr="0057353B" w:rsidRDefault="009900A1" w:rsidP="009900A1">
      <w:pPr>
        <w:autoSpaceDE w:val="0"/>
        <w:autoSpaceDN w:val="0"/>
        <w:adjustRightInd w:val="0"/>
        <w:spacing w:after="0" w:line="240" w:lineRule="auto"/>
        <w:ind w:firstLine="708"/>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Avertizorii în interes public pot solicita ANI (</w:t>
      </w:r>
      <w:r w:rsidRPr="002D3643">
        <w:rPr>
          <w:rFonts w:ascii="Times New Roman" w:eastAsia="Times New Roman" w:hAnsi="Times New Roman" w:cs="Times New Roman"/>
          <w:i/>
          <w:iCs/>
          <w:kern w:val="0"/>
          <w:sz w:val="24"/>
          <w:szCs w:val="24"/>
          <w14:ligatures w14:val="none"/>
        </w:rPr>
        <w:t>Agenți</w:t>
      </w:r>
      <w:r>
        <w:rPr>
          <w:rFonts w:ascii="Times New Roman" w:eastAsia="Times New Roman" w:hAnsi="Times New Roman" w:cs="Times New Roman"/>
          <w:i/>
          <w:iCs/>
          <w:kern w:val="0"/>
          <w:sz w:val="24"/>
          <w:szCs w:val="24"/>
          <w14:ligatures w14:val="none"/>
        </w:rPr>
        <w:t>ei</w:t>
      </w:r>
      <w:r w:rsidRPr="002D3643">
        <w:rPr>
          <w:rFonts w:ascii="Times New Roman" w:eastAsia="Times New Roman" w:hAnsi="Times New Roman" w:cs="Times New Roman"/>
          <w:i/>
          <w:iCs/>
          <w:kern w:val="0"/>
          <w:sz w:val="24"/>
          <w:szCs w:val="24"/>
          <w14:ligatures w14:val="none"/>
        </w:rPr>
        <w:t xml:space="preserve"> Național</w:t>
      </w:r>
      <w:r>
        <w:rPr>
          <w:rFonts w:ascii="Times New Roman" w:eastAsia="Times New Roman" w:hAnsi="Times New Roman" w:cs="Times New Roman"/>
          <w:i/>
          <w:iCs/>
          <w:kern w:val="0"/>
          <w:sz w:val="24"/>
          <w:szCs w:val="24"/>
          <w14:ligatures w14:val="none"/>
        </w:rPr>
        <w:t>e</w:t>
      </w:r>
      <w:r w:rsidRPr="002D3643">
        <w:rPr>
          <w:rFonts w:ascii="Times New Roman" w:eastAsia="Times New Roman" w:hAnsi="Times New Roman" w:cs="Times New Roman"/>
          <w:i/>
          <w:iCs/>
          <w:kern w:val="0"/>
          <w:sz w:val="24"/>
          <w:szCs w:val="24"/>
          <w14:ligatures w14:val="none"/>
        </w:rPr>
        <w:t xml:space="preserve"> de Integritate</w:t>
      </w:r>
      <w:r>
        <w:rPr>
          <w:rFonts w:ascii="Times New Roman" w:eastAsia="Times New Roman" w:hAnsi="Times New Roman" w:cs="Times New Roman"/>
          <w:i/>
          <w:iCs/>
          <w:kern w:val="0"/>
          <w:sz w:val="24"/>
          <w:szCs w:val="24"/>
          <w14:ligatures w14:val="none"/>
        </w:rPr>
        <w:t xml:space="preserve">) </w:t>
      </w:r>
      <w:r w:rsidRPr="002D3643">
        <w:rPr>
          <w:rFonts w:ascii="Times New Roman" w:eastAsia="Times New Roman" w:hAnsi="Times New Roman" w:cs="Times New Roman"/>
          <w:i/>
          <w:iCs/>
          <w:kern w:val="0"/>
          <w:sz w:val="24"/>
          <w:szCs w:val="24"/>
          <w:u w:val="single"/>
          <w14:ligatures w14:val="none"/>
        </w:rPr>
        <w:t>consiliere/instruire</w:t>
      </w:r>
      <w:r>
        <w:rPr>
          <w:rFonts w:ascii="Times New Roman" w:eastAsia="Times New Roman" w:hAnsi="Times New Roman" w:cs="Times New Roman"/>
          <w:i/>
          <w:iCs/>
          <w:kern w:val="0"/>
          <w:sz w:val="24"/>
          <w:szCs w:val="24"/>
          <w14:ligatures w14:val="none"/>
        </w:rPr>
        <w:t xml:space="preserve">/ </w:t>
      </w:r>
      <w:r w:rsidRPr="002D3643">
        <w:rPr>
          <w:rFonts w:ascii="Times New Roman" w:eastAsia="Times New Roman" w:hAnsi="Times New Roman" w:cs="Times New Roman"/>
          <w:i/>
          <w:iCs/>
          <w:kern w:val="0"/>
          <w:sz w:val="24"/>
          <w:szCs w:val="24"/>
          <w:u w:val="single"/>
          <w14:ligatures w14:val="none"/>
        </w:rPr>
        <w:t>asistență</w:t>
      </w:r>
      <w:r w:rsidRPr="00146D23">
        <w:rPr>
          <w:rFonts w:ascii="Times New Roman" w:eastAsia="Times New Roman" w:hAnsi="Times New Roman" w:cs="Times New Roman"/>
          <w:i/>
          <w:iCs/>
          <w:kern w:val="0"/>
          <w:sz w:val="24"/>
          <w:szCs w:val="24"/>
          <w14:ligatures w14:val="none"/>
        </w:rPr>
        <w:t xml:space="preserve"> circumscrisă L</w:t>
      </w:r>
      <w:r>
        <w:rPr>
          <w:rFonts w:ascii="Times New Roman" w:eastAsia="Times New Roman" w:hAnsi="Times New Roman" w:cs="Times New Roman"/>
          <w:i/>
          <w:iCs/>
          <w:kern w:val="0"/>
          <w:sz w:val="24"/>
          <w:szCs w:val="24"/>
          <w14:ligatures w14:val="none"/>
        </w:rPr>
        <w:t>egii nr.361/2022 privind protecția avertizorilor în interes public prin e-mail, la adresa - consiliere@integritate.eu.</w:t>
      </w: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Pr="0057353B" w:rsidRDefault="009900A1" w:rsidP="009900A1">
      <w:pPr>
        <w:autoSpaceDE w:val="0"/>
        <w:autoSpaceDN w:val="0"/>
        <w:adjustRightInd w:val="0"/>
        <w:spacing w:after="0" w:line="240" w:lineRule="auto"/>
        <w:rPr>
          <w:rFonts w:ascii="Times New Roman" w:eastAsia="Times New Roman" w:hAnsi="Times New Roman" w:cs="Times New Roman"/>
          <w:b/>
          <w:bCs/>
          <w:kern w:val="0"/>
          <w:sz w:val="24"/>
          <w:szCs w:val="24"/>
          <w:lang w:val="en-AU"/>
          <w14:ligatures w14:val="none"/>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rsidP="009900A1">
      <w:pPr>
        <w:spacing w:after="0" w:line="240" w:lineRule="auto"/>
        <w:rPr>
          <w:rFonts w:ascii="Times New Roman" w:hAnsi="Times New Roman" w:cs="Times New Roman"/>
          <w:sz w:val="16"/>
          <w:szCs w:val="16"/>
        </w:rPr>
      </w:pPr>
    </w:p>
    <w:p w:rsidR="009900A1" w:rsidRDefault="009900A1"/>
    <w:sectPr w:rsidR="009900A1" w:rsidSect="009900A1">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7919"/>
    <w:multiLevelType w:val="hybridMultilevel"/>
    <w:tmpl w:val="A3580722"/>
    <w:lvl w:ilvl="0" w:tplc="266A08DE">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556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A1"/>
    <w:rsid w:val="009900A1"/>
    <w:rsid w:val="00E56F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F6C46-8571-4294-9DAC-60FACC8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2942</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Ardelean Maria</dc:creator>
  <cp:keywords/>
  <dc:description/>
  <cp:lastModifiedBy>Ardelean Maria</cp:lastModifiedBy>
  <cp:revision>1</cp:revision>
  <dcterms:created xsi:type="dcterms:W3CDTF">2024-10-17T08:39:00Z</dcterms:created>
  <dcterms:modified xsi:type="dcterms:W3CDTF">2024-10-17T08:40:00Z</dcterms:modified>
</cp:coreProperties>
</file>