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53" w:rsidRPr="00C95D53" w:rsidRDefault="007F0453" w:rsidP="007F0453">
      <w:pPr>
        <w:spacing w:line="360" w:lineRule="auto"/>
        <w:jc w:val="both"/>
        <w:rPr>
          <w:b/>
          <w:sz w:val="24"/>
          <w:szCs w:val="24"/>
        </w:rPr>
      </w:pPr>
      <w:r>
        <w:rPr>
          <w:b/>
          <w:sz w:val="24"/>
          <w:szCs w:val="24"/>
        </w:rPr>
        <w:t>Anexa nr. 12</w:t>
      </w:r>
    </w:p>
    <w:p w:rsidR="007F0453" w:rsidRPr="00C95D53" w:rsidRDefault="007F0453" w:rsidP="007F0453">
      <w:pPr>
        <w:spacing w:line="360" w:lineRule="auto"/>
        <w:jc w:val="both"/>
        <w:rPr>
          <w:sz w:val="24"/>
          <w:szCs w:val="24"/>
        </w:rPr>
      </w:pP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r w:rsidRPr="00C95D53">
        <w:rPr>
          <w:sz w:val="24"/>
          <w:szCs w:val="24"/>
        </w:rPr>
        <w:tab/>
      </w:r>
    </w:p>
    <w:p w:rsidR="007F0453" w:rsidRPr="00C95D53" w:rsidRDefault="007F0453" w:rsidP="007F0453">
      <w:pPr>
        <w:spacing w:line="360" w:lineRule="auto"/>
        <w:jc w:val="center"/>
        <w:rPr>
          <w:b/>
          <w:sz w:val="24"/>
          <w:szCs w:val="24"/>
        </w:rPr>
      </w:pPr>
      <w:r w:rsidRPr="00C95D53">
        <w:rPr>
          <w:b/>
          <w:sz w:val="24"/>
          <w:szCs w:val="24"/>
        </w:rPr>
        <w:t>REGULI  DE IDENTITATE  VIZUALĂ</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r w:rsidRPr="00C95D53">
        <w:rPr>
          <w:sz w:val="24"/>
          <w:szCs w:val="24"/>
        </w:rPr>
        <w:t>Beneficiarul de finanţare nerambursabilă de la bugetul local al Municipiului Zalău se obligă să respecte următoarele reguli de identitate vizuală a finanţatorului:</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r w:rsidRPr="00C95D53">
        <w:rPr>
          <w:b/>
          <w:sz w:val="24"/>
          <w:szCs w:val="24"/>
        </w:rPr>
        <w:t>- Pentru afişe</w:t>
      </w:r>
      <w:r w:rsidRPr="00D44A1D">
        <w:rPr>
          <w:b/>
          <w:sz w:val="24"/>
          <w:szCs w:val="24"/>
        </w:rPr>
        <w:t xml:space="preserve">(distribuite în format tipărit sau </w:t>
      </w:r>
      <w:r>
        <w:rPr>
          <w:b/>
          <w:sz w:val="24"/>
          <w:szCs w:val="24"/>
        </w:rPr>
        <w:t xml:space="preserve">în mediul </w:t>
      </w:r>
      <w:r w:rsidRPr="00D44A1D">
        <w:rPr>
          <w:b/>
          <w:sz w:val="24"/>
          <w:szCs w:val="24"/>
        </w:rPr>
        <w:t>online)</w:t>
      </w:r>
      <w:r w:rsidRPr="00C95D53">
        <w:rPr>
          <w:b/>
          <w:sz w:val="24"/>
          <w:szCs w:val="24"/>
        </w:rPr>
        <w:t>:</w:t>
      </w:r>
      <w:r w:rsidRPr="00C95D53">
        <w:rPr>
          <w:sz w:val="24"/>
          <w:szCs w:val="24"/>
        </w:rPr>
        <w:t xml:space="preserve"> stema Municipiului Zalău va fi amplasată în stânga sus şi sub ea, scris textul „Municipiul Zalău”. Sigla beneficiarului şi stema Municipiului vor avea aceeaşi dimensiune. Se va include în afiş şi textul:</w:t>
      </w:r>
    </w:p>
    <w:p w:rsidR="007F0453" w:rsidRPr="00C95D53" w:rsidRDefault="007F0453" w:rsidP="007F0453">
      <w:pPr>
        <w:spacing w:line="360" w:lineRule="auto"/>
        <w:jc w:val="both"/>
        <w:rPr>
          <w:sz w:val="24"/>
          <w:szCs w:val="24"/>
        </w:rPr>
      </w:pPr>
      <w:r w:rsidRPr="00C95D53">
        <w:rPr>
          <w:sz w:val="24"/>
          <w:szCs w:val="24"/>
        </w:rPr>
        <w:t xml:space="preserve"> “Proiect finanţat nerambursabil din bugetul local --- al Municipiului Zalău”</w:t>
      </w:r>
    </w:p>
    <w:p w:rsidR="007F0453" w:rsidRPr="00C95D53" w:rsidRDefault="007F0453" w:rsidP="007F0453">
      <w:pPr>
        <w:spacing w:line="360" w:lineRule="auto"/>
        <w:ind w:firstLine="720"/>
        <w:jc w:val="both"/>
        <w:rPr>
          <w:sz w:val="24"/>
          <w:szCs w:val="24"/>
        </w:rPr>
      </w:pPr>
      <w:r w:rsidRPr="00C95D53">
        <w:rPr>
          <w:sz w:val="24"/>
          <w:szCs w:val="24"/>
        </w:rPr>
        <w:t>Pe materialele publicitare de dimensiuni mici, ca de exemplu: brățări, semne de carte, fluturași, etc. va fi tipărită stema Municipiului Zalău, sub ea textul Municipiul Zalău, fără textul “Proiect finanţat nerambursabil din bugetul local --- al Municipiului Zalău”</w:t>
      </w:r>
    </w:p>
    <w:p w:rsidR="007F0453" w:rsidRPr="00C95D53" w:rsidRDefault="007F0453" w:rsidP="007F0453">
      <w:pPr>
        <w:spacing w:line="360" w:lineRule="auto"/>
        <w:ind w:firstLine="720"/>
        <w:jc w:val="both"/>
        <w:rPr>
          <w:sz w:val="24"/>
          <w:szCs w:val="24"/>
        </w:rPr>
      </w:pPr>
    </w:p>
    <w:p w:rsidR="007F0453" w:rsidRPr="00C95D53" w:rsidRDefault="007F0453" w:rsidP="007F0453">
      <w:pPr>
        <w:spacing w:line="360" w:lineRule="auto"/>
        <w:jc w:val="both"/>
        <w:rPr>
          <w:sz w:val="24"/>
          <w:szCs w:val="24"/>
        </w:rPr>
      </w:pPr>
      <w:r w:rsidRPr="00C95D53">
        <w:rPr>
          <w:b/>
          <w:sz w:val="24"/>
          <w:szCs w:val="24"/>
        </w:rPr>
        <w:t>- Pentru cataloage, pliante şi alte materiale publicitare, coperte de CD-uri, cărţi şi alte bunuri similare:</w:t>
      </w:r>
      <w:r w:rsidRPr="00C95D53">
        <w:rPr>
          <w:sz w:val="24"/>
          <w:szCs w:val="24"/>
        </w:rPr>
        <w:t xml:space="preserve"> Pe coperta 1 în stânga sus sau stânga jos va fi tipărită stema Municipiului, alături de sigla beneficiarului. </w:t>
      </w:r>
    </w:p>
    <w:p w:rsidR="007F0453" w:rsidRPr="00C95D53" w:rsidRDefault="007F0453" w:rsidP="007F0453">
      <w:pPr>
        <w:spacing w:line="360" w:lineRule="auto"/>
        <w:jc w:val="both"/>
        <w:rPr>
          <w:sz w:val="24"/>
          <w:szCs w:val="24"/>
        </w:rPr>
      </w:pPr>
      <w:r w:rsidRPr="00C95D53">
        <w:rPr>
          <w:sz w:val="24"/>
          <w:szCs w:val="24"/>
        </w:rPr>
        <w:t>Pe coperta 4 se va menţiona: “Acest material este publicat în cadrul proiectului _______derulat de către ________________ cu sprijinul financiar al Municipiului Zalău, prin programul de finanţare nerambursabilă în anul ---” şi</w:t>
      </w:r>
    </w:p>
    <w:p w:rsidR="007F0453" w:rsidRPr="00C95D53" w:rsidRDefault="007F0453" w:rsidP="007F0453">
      <w:pPr>
        <w:spacing w:line="360" w:lineRule="auto"/>
        <w:jc w:val="both"/>
        <w:rPr>
          <w:sz w:val="24"/>
          <w:szCs w:val="24"/>
        </w:rPr>
      </w:pPr>
      <w:r w:rsidRPr="00C95D53">
        <w:rPr>
          <w:sz w:val="24"/>
          <w:szCs w:val="24"/>
        </w:rPr>
        <w:t>“Conţinutul acestui material nu reprezintă în mod necesar poziţia oficială a Municipiului Zalău.”</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b/>
          <w:sz w:val="24"/>
          <w:szCs w:val="24"/>
        </w:rPr>
      </w:pPr>
      <w:r w:rsidRPr="00C95D53">
        <w:rPr>
          <w:b/>
          <w:sz w:val="24"/>
          <w:szCs w:val="24"/>
        </w:rPr>
        <w:t>- Pentru clipuri video/audio</w:t>
      </w:r>
    </w:p>
    <w:p w:rsidR="007F0453" w:rsidRPr="00C95D53" w:rsidRDefault="007F0453" w:rsidP="007F0453">
      <w:pPr>
        <w:spacing w:line="360" w:lineRule="auto"/>
        <w:jc w:val="both"/>
        <w:rPr>
          <w:sz w:val="24"/>
          <w:szCs w:val="24"/>
        </w:rPr>
      </w:pPr>
      <w:r w:rsidRPr="00C95D53">
        <w:rPr>
          <w:sz w:val="24"/>
          <w:szCs w:val="24"/>
        </w:rPr>
        <w:t xml:space="preserve">În cazul unor clipuri video pregătite pentru difuzare publică prin televiziuni/pe casetă video se va insera stema Municipiului Zalău. </w:t>
      </w:r>
    </w:p>
    <w:p w:rsidR="007F0453" w:rsidRPr="00C95D53" w:rsidRDefault="007F0453" w:rsidP="007F0453">
      <w:pPr>
        <w:spacing w:line="360" w:lineRule="auto"/>
        <w:jc w:val="both"/>
        <w:rPr>
          <w:sz w:val="24"/>
          <w:szCs w:val="24"/>
        </w:rPr>
      </w:pPr>
      <w:r w:rsidRPr="00C95D53">
        <w:rPr>
          <w:sz w:val="24"/>
          <w:szCs w:val="24"/>
        </w:rPr>
        <w:t>Textele “Proiect finanţat nerambursabil din bugetul local --- al Municipiului Zalău” şi “Conţinutul acestui material nu reprezintă în mod necesar poziţia oficială a Municipiului Zalău” vor fi inserate/citite în mod obligatoriu în cazul clipurilor video/audio.</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r w:rsidRPr="00C95D53">
        <w:rPr>
          <w:sz w:val="24"/>
          <w:szCs w:val="24"/>
        </w:rPr>
        <w:t xml:space="preserve">Înainte de utilizarea stemei, lansarea în tipar a materialelor publicitare sau realizarea clipurilor audio/video, macheta sau textul clipului vor fi trimise spre aprobare Primăriei Municipiului Zalău. Materialul scris poate intra la tipar numai dacă primeşte avizul din partea Primăriei. </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r w:rsidRPr="00C95D53">
        <w:rPr>
          <w:sz w:val="24"/>
          <w:szCs w:val="24"/>
        </w:rPr>
        <w:t xml:space="preserve">În scopul obţinerii avizului, materialul va fi trimis cu cel putin 5 zile lucrătoare înainte de data programată pentru intrarea în tipar pentru publicaţii de 1-5 pagini şi cu cel puţin 10 zile lucrătoare </w:t>
      </w:r>
      <w:r w:rsidRPr="00C95D53">
        <w:rPr>
          <w:sz w:val="24"/>
          <w:szCs w:val="24"/>
        </w:rPr>
        <w:lastRenderedPageBreak/>
        <w:t>pentru publicaţii mai mari. În caz contrar, cheltuielile de producere nu vor fi decontate din bugetul local Zalău.</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r w:rsidRPr="00C95D53">
        <w:rPr>
          <w:sz w:val="24"/>
          <w:szCs w:val="24"/>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w:t>
      </w:r>
    </w:p>
    <w:p w:rsidR="007F0453" w:rsidRPr="00C95D53" w:rsidRDefault="007F0453" w:rsidP="007F0453">
      <w:pPr>
        <w:spacing w:line="360" w:lineRule="auto"/>
        <w:jc w:val="both"/>
        <w:rPr>
          <w:sz w:val="24"/>
          <w:szCs w:val="24"/>
        </w:rPr>
      </w:pPr>
      <w:r w:rsidRPr="00C95D53">
        <w:rPr>
          <w:sz w:val="24"/>
          <w:szCs w:val="24"/>
        </w:rPr>
        <w:t xml:space="preserve"> </w:t>
      </w:r>
    </w:p>
    <w:p w:rsidR="007F0453" w:rsidRPr="00C95D53" w:rsidRDefault="007F0453" w:rsidP="007F0453">
      <w:pPr>
        <w:spacing w:line="360" w:lineRule="auto"/>
        <w:jc w:val="both"/>
        <w:rPr>
          <w:sz w:val="24"/>
          <w:szCs w:val="24"/>
        </w:rPr>
      </w:pPr>
      <w:r w:rsidRPr="00C95D53">
        <w:rPr>
          <w:sz w:val="24"/>
          <w:szCs w:val="24"/>
        </w:rPr>
        <w:t>Beneficiarul va menţiona sursa de finanţare la toate evenimentele organizate în cadrul proiectului cultural.</w:t>
      </w: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p>
    <w:p w:rsidR="007F0453" w:rsidRPr="00C95D53" w:rsidRDefault="007F0453" w:rsidP="007F0453">
      <w:pPr>
        <w:spacing w:line="360" w:lineRule="auto"/>
        <w:jc w:val="both"/>
        <w:rPr>
          <w:sz w:val="24"/>
          <w:szCs w:val="24"/>
        </w:rPr>
      </w:pPr>
      <w:r w:rsidRPr="00C95D53">
        <w:rPr>
          <w:sz w:val="24"/>
          <w:szCs w:val="24"/>
        </w:rPr>
        <w:t>Beneficiarul finanţării nerambursabile</w:t>
      </w:r>
    </w:p>
    <w:p w:rsidR="007F0453" w:rsidRPr="00C95D53" w:rsidRDefault="007F0453" w:rsidP="007F0453">
      <w:pPr>
        <w:spacing w:line="360" w:lineRule="auto"/>
        <w:jc w:val="both"/>
        <w:rPr>
          <w:sz w:val="24"/>
          <w:szCs w:val="24"/>
        </w:rPr>
      </w:pPr>
    </w:p>
    <w:p w:rsidR="007F0453" w:rsidRDefault="007F0453" w:rsidP="007F0453">
      <w:pPr>
        <w:spacing w:line="360" w:lineRule="auto"/>
        <w:jc w:val="both"/>
        <w:rPr>
          <w:sz w:val="24"/>
          <w:szCs w:val="24"/>
        </w:rPr>
      </w:pPr>
      <w:r w:rsidRPr="00C95D53">
        <w:rPr>
          <w:sz w:val="24"/>
          <w:szCs w:val="24"/>
        </w:rPr>
        <w:t>Preşedintele/Conducătorul</w:t>
      </w:r>
      <w:r w:rsidRPr="00C95D53">
        <w:rPr>
          <w:color w:val="FF0000"/>
          <w:sz w:val="24"/>
          <w:szCs w:val="24"/>
        </w:rPr>
        <w:t>.</w:t>
      </w:r>
      <w:r w:rsidRPr="00C95D53">
        <w:rPr>
          <w:sz w:val="24"/>
          <w:szCs w:val="24"/>
        </w:rPr>
        <w:t>............................</w:t>
      </w:r>
    </w:p>
    <w:p w:rsidR="007F0453" w:rsidRDefault="007F0453" w:rsidP="007F0453">
      <w:pPr>
        <w:spacing w:line="360" w:lineRule="auto"/>
        <w:jc w:val="both"/>
        <w:rPr>
          <w:sz w:val="24"/>
          <w:szCs w:val="24"/>
        </w:rPr>
      </w:pPr>
    </w:p>
    <w:p w:rsidR="007F0453" w:rsidRDefault="007F0453" w:rsidP="007F0453">
      <w:pPr>
        <w:spacing w:line="360" w:lineRule="auto"/>
        <w:jc w:val="both"/>
        <w:rPr>
          <w:sz w:val="24"/>
          <w:szCs w:val="24"/>
        </w:rPr>
      </w:pPr>
    </w:p>
    <w:p w:rsidR="004F16B4" w:rsidRDefault="00624385"/>
    <w:sectPr w:rsidR="004F16B4" w:rsidSect="00B6111A">
      <w:footerReference w:type="even" r:id="rId6"/>
      <w:footerReference w:type="default" r:id="rId7"/>
      <w:pgSz w:w="11906" w:h="16838"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85" w:rsidRDefault="00624385" w:rsidP="00034BC4">
      <w:r>
        <w:separator/>
      </w:r>
    </w:p>
  </w:endnote>
  <w:endnote w:type="continuationSeparator" w:id="0">
    <w:p w:rsidR="00624385" w:rsidRDefault="00624385" w:rsidP="00034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F6" w:rsidRDefault="00034BC4">
    <w:pPr>
      <w:pStyle w:val="Footer"/>
      <w:framePr w:wrap="around" w:vAnchor="text" w:hAnchor="margin" w:xAlign="right" w:y="1"/>
      <w:rPr>
        <w:rStyle w:val="PageNumber"/>
      </w:rPr>
    </w:pPr>
    <w:r>
      <w:rPr>
        <w:rStyle w:val="PageNumber"/>
      </w:rPr>
      <w:fldChar w:fldCharType="begin"/>
    </w:r>
    <w:r w:rsidR="005E04F4">
      <w:rPr>
        <w:rStyle w:val="PageNumber"/>
      </w:rPr>
      <w:instrText xml:space="preserve">PAGE  </w:instrText>
    </w:r>
    <w:r>
      <w:rPr>
        <w:rStyle w:val="PageNumber"/>
      </w:rPr>
      <w:fldChar w:fldCharType="separate"/>
    </w:r>
    <w:r w:rsidR="005E04F4">
      <w:rPr>
        <w:rStyle w:val="PageNumber"/>
      </w:rPr>
      <w:t>1</w:t>
    </w:r>
    <w:r>
      <w:rPr>
        <w:rStyle w:val="PageNumber"/>
      </w:rPr>
      <w:fldChar w:fldCharType="end"/>
    </w:r>
  </w:p>
  <w:p w:rsidR="00EF66F6" w:rsidRDefault="006243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F6" w:rsidRDefault="00034BC4">
    <w:pPr>
      <w:pStyle w:val="Footer"/>
      <w:framePr w:wrap="around" w:vAnchor="text" w:hAnchor="margin" w:xAlign="right" w:y="1"/>
      <w:rPr>
        <w:rStyle w:val="PageNumber"/>
      </w:rPr>
    </w:pPr>
    <w:r>
      <w:rPr>
        <w:rStyle w:val="PageNumber"/>
      </w:rPr>
      <w:fldChar w:fldCharType="begin"/>
    </w:r>
    <w:r w:rsidR="005E04F4">
      <w:rPr>
        <w:rStyle w:val="PageNumber"/>
      </w:rPr>
      <w:instrText xml:space="preserve">PAGE  </w:instrText>
    </w:r>
    <w:r>
      <w:rPr>
        <w:rStyle w:val="PageNumber"/>
      </w:rPr>
      <w:fldChar w:fldCharType="separate"/>
    </w:r>
    <w:r w:rsidR="007F0453">
      <w:rPr>
        <w:rStyle w:val="PageNumber"/>
        <w:noProof/>
      </w:rPr>
      <w:t>1</w:t>
    </w:r>
    <w:r>
      <w:rPr>
        <w:rStyle w:val="PageNumber"/>
      </w:rPr>
      <w:fldChar w:fldCharType="end"/>
    </w:r>
  </w:p>
  <w:p w:rsidR="00EF66F6" w:rsidRDefault="00624385" w:rsidP="002837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85" w:rsidRDefault="00624385" w:rsidP="00034BC4">
      <w:r>
        <w:separator/>
      </w:r>
    </w:p>
  </w:footnote>
  <w:footnote w:type="continuationSeparator" w:id="0">
    <w:p w:rsidR="00624385" w:rsidRDefault="00624385" w:rsidP="00034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04F4"/>
    <w:rsid w:val="00034BC4"/>
    <w:rsid w:val="005E04F4"/>
    <w:rsid w:val="00624385"/>
    <w:rsid w:val="00740AEF"/>
    <w:rsid w:val="007F0453"/>
    <w:rsid w:val="00B307A5"/>
    <w:rsid w:val="00C6734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E04F4"/>
    <w:pPr>
      <w:tabs>
        <w:tab w:val="center" w:pos="4320"/>
        <w:tab w:val="right" w:pos="8640"/>
      </w:tabs>
    </w:pPr>
  </w:style>
  <w:style w:type="character" w:customStyle="1" w:styleId="FooterChar">
    <w:name w:val="Footer Char"/>
    <w:basedOn w:val="DefaultParagraphFont"/>
    <w:link w:val="Footer"/>
    <w:rsid w:val="005E04F4"/>
    <w:rPr>
      <w:rFonts w:ascii="Times New Roman" w:eastAsia="Times New Roman" w:hAnsi="Times New Roman" w:cs="Times New Roman"/>
      <w:sz w:val="20"/>
      <w:szCs w:val="20"/>
    </w:rPr>
  </w:style>
  <w:style w:type="character" w:styleId="PageNumber">
    <w:name w:val="page number"/>
    <w:basedOn w:val="DefaultParagraphFont"/>
    <w:rsid w:val="005E0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2618</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2019-07-02T07:59:00Z</dcterms:created>
  <dcterms:modified xsi:type="dcterms:W3CDTF">2023-04-24T13:15:00Z</dcterms:modified>
</cp:coreProperties>
</file>